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5BCE3" w14:textId="7B3BDB10" w:rsidR="00294B11" w:rsidRPr="008A4D98" w:rsidRDefault="00294B11" w:rsidP="00294B11">
      <w:pPr>
        <w:pStyle w:val="Nagwek1"/>
        <w:spacing w:after="240" w:line="36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Załącznik nr 2</w:t>
      </w:r>
      <w:r w:rsidR="00011669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br/>
      </w:r>
      <w:r w:rsidR="00EC6DA1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HARMONOGRAM KONKURSU </w:t>
      </w:r>
      <w:bookmarkStart w:id="0" w:name="_GoBack"/>
      <w:bookmarkEnd w:id="0"/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INNOSPIN – </w:t>
      </w:r>
      <w:proofErr w:type="spellStart"/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demonstratory</w:t>
      </w:r>
      <w:proofErr w:type="spellEnd"/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dla międzyuczelnianych zespołów badawczych</w:t>
      </w:r>
      <w:r w:rsidR="00EC6DA1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 xml:space="preserve"> </w:t>
      </w:r>
      <w:r w:rsidR="00FC5AE2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20.03.2023 – 30.11.</w:t>
      </w:r>
      <w:r w:rsidR="00EC6DA1" w:rsidRPr="008A4D98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2023</w:t>
      </w:r>
    </w:p>
    <w:tbl>
      <w:tblPr>
        <w:tblStyle w:val="Zwykatabela1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EC6DA1" w:rsidRPr="008A4D98" w14:paraId="7D803917" w14:textId="77777777" w:rsidTr="00011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  <w:hideMark/>
          </w:tcPr>
          <w:p w14:paraId="4B34A211" w14:textId="77777777" w:rsidR="00EC6DA1" w:rsidRPr="008A4D98" w:rsidRDefault="00EC6DA1" w:rsidP="00294B11">
            <w:pPr>
              <w:spacing w:before="240" w:after="240" w:line="360" w:lineRule="auto"/>
              <w:jc w:val="center"/>
              <w:rPr>
                <w:rFonts w:ascii="Calibri Light" w:eastAsia="Times New Roman" w:hAnsi="Calibri Light" w:cs="Calibri Light"/>
                <w:b w:val="0"/>
                <w:bCs w:val="0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Terminy mogą ulec drobnej korekcie</w:t>
            </w:r>
          </w:p>
        </w:tc>
        <w:tc>
          <w:tcPr>
            <w:tcW w:w="8080" w:type="dxa"/>
            <w:vAlign w:val="center"/>
            <w:hideMark/>
          </w:tcPr>
          <w:p w14:paraId="3D3A37EC" w14:textId="77777777" w:rsidR="00EC6DA1" w:rsidRPr="008A4D98" w:rsidRDefault="00EC6DA1" w:rsidP="00294B11">
            <w:pPr>
              <w:spacing w:before="240" w:after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Porządek Konkursu</w:t>
            </w:r>
          </w:p>
        </w:tc>
      </w:tr>
      <w:tr w:rsidR="00EC6DA1" w:rsidRPr="008A4D98" w14:paraId="234C31FC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B1B17D3" w14:textId="27DB1FF7" w:rsidR="00EC6DA1" w:rsidRPr="008A4D98" w:rsidRDefault="002B79BB" w:rsidP="00051B72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20.03.2023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r.</w:t>
            </w:r>
          </w:p>
        </w:tc>
        <w:tc>
          <w:tcPr>
            <w:tcW w:w="8080" w:type="dxa"/>
          </w:tcPr>
          <w:p w14:paraId="196DC5DB" w14:textId="1C660E37" w:rsidR="00EC6DA1" w:rsidRPr="008A4D98" w:rsidRDefault="00EC6DA1" w:rsidP="009E53AE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Oficjalne ogłoszenie </w:t>
            </w:r>
            <w:r w:rsidR="0003389C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konkursu 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pn. INNOSPIN – </w:t>
            </w:r>
            <w:proofErr w:type="spellStart"/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>demonstratory</w:t>
            </w:r>
            <w:proofErr w:type="spellEnd"/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dla międzyuczelnianych zespołów badawczych </w:t>
            </w:r>
            <w:r w:rsidR="0003389C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w tym 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harmonogramu i zasad ogólnych konkursu oraz promocja konkursu </w:t>
            </w:r>
            <w:r w:rsidR="009E53AE" w:rsidRPr="008A4D98">
              <w:rPr>
                <w:rFonts w:ascii="Calibri Light" w:eastAsia="Times New Roman" w:hAnsi="Calibri Light" w:cs="Calibri Light"/>
                <w:lang w:eastAsia="pl-PL"/>
              </w:rPr>
              <w:t>wśród naukowców</w:t>
            </w:r>
          </w:p>
        </w:tc>
      </w:tr>
      <w:tr w:rsidR="00EC6DA1" w:rsidRPr="008A4D98" w14:paraId="077C38ED" w14:textId="77777777" w:rsidTr="00011669">
        <w:trPr>
          <w:trHeight w:val="1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BFBFBF" w:themeColor="background1" w:themeShade="BF"/>
            </w:tcBorders>
          </w:tcPr>
          <w:p w14:paraId="6783F108" w14:textId="123C1266" w:rsidR="00EC6DA1" w:rsidRPr="008A4D98" w:rsidRDefault="00FC5AE2" w:rsidP="00051B72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20.03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>.2023 r.</w:t>
            </w:r>
          </w:p>
        </w:tc>
        <w:tc>
          <w:tcPr>
            <w:tcW w:w="8080" w:type="dxa"/>
            <w:tcBorders>
              <w:top w:val="single" w:sz="4" w:space="0" w:color="BFBFBF" w:themeColor="background1" w:themeShade="BF"/>
            </w:tcBorders>
          </w:tcPr>
          <w:p w14:paraId="4BC2B3E5" w14:textId="1A21867E" w:rsidR="00EC6DA1" w:rsidRPr="008A4D98" w:rsidRDefault="0003389C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Rozpoczęcie naboru wraz z opublikowaniem wszystkich załączników </w:t>
            </w:r>
            <w:r w:rsidR="000A6AA0" w:rsidRPr="008A4D98">
              <w:rPr>
                <w:rFonts w:ascii="Calibri Light" w:eastAsia="Times New Roman" w:hAnsi="Calibri Light" w:cs="Calibri Light"/>
                <w:lang w:eastAsia="pl-PL"/>
              </w:rPr>
              <w:br/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w ramach konkursu pn. 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INNOSPIN – </w:t>
            </w:r>
            <w:proofErr w:type="spellStart"/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>demonstratory</w:t>
            </w:r>
            <w:proofErr w:type="spellEnd"/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dla międzyuczelnianych zespołów badawczych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</w:p>
        </w:tc>
      </w:tr>
      <w:tr w:rsidR="00EC6DA1" w:rsidRPr="008A4D98" w14:paraId="4EB54869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A0A2AE" w14:textId="259A83C7" w:rsidR="00EC6DA1" w:rsidRPr="008A4D98" w:rsidRDefault="00FC5AE2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20.03.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>2023 r.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64163C" w:rsidRPr="008A4D98">
              <w:rPr>
                <w:rFonts w:ascii="Calibri Light" w:eastAsia="Times New Roman" w:hAnsi="Calibri Light" w:cs="Calibri Light"/>
                <w:lang w:eastAsia="pl-PL"/>
              </w:rPr>
              <w:t>–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 </w:t>
            </w:r>
            <w:r w:rsidR="0064163C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11.04.2023 r. </w:t>
            </w:r>
          </w:p>
        </w:tc>
        <w:tc>
          <w:tcPr>
            <w:tcW w:w="8080" w:type="dxa"/>
            <w:hideMark/>
          </w:tcPr>
          <w:p w14:paraId="048DCB1A" w14:textId="58C01536" w:rsidR="00EC6DA1" w:rsidRPr="008A4D98" w:rsidRDefault="0010267A" w:rsidP="00097294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Zgłaszanie i </w:t>
            </w:r>
            <w:r w:rsidR="00097294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rejestracja 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>Formularzy Zgłoszeni</w:t>
            </w:r>
            <w:r w:rsidR="00B6103C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a </w:t>
            </w:r>
            <w:r w:rsidR="002B79BB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stanowiących załącznik 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>nr 1 do Regulaminu K</w:t>
            </w:r>
            <w:r w:rsidR="002B79BB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onkursu </w:t>
            </w:r>
            <w:r w:rsidR="00FC5AE2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pn. </w:t>
            </w:r>
            <w:r w:rsidR="002B79BB" w:rsidRPr="008A4D98">
              <w:rPr>
                <w:rFonts w:ascii="Calibri Light" w:eastAsia="Times New Roman" w:hAnsi="Calibri Light" w:cs="Calibri Light"/>
                <w:lang w:eastAsia="pl-PL"/>
              </w:rPr>
              <w:t xml:space="preserve">INNOSPIN </w:t>
            </w:r>
          </w:p>
        </w:tc>
      </w:tr>
      <w:tr w:rsidR="00097294" w:rsidRPr="008A4D98" w14:paraId="4BCDBDF4" w14:textId="77777777" w:rsidTr="00011669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8F37AF" w14:textId="11DDAC53" w:rsidR="00097294" w:rsidRPr="008A4D98" w:rsidRDefault="00097294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Do 04.05.2023 r.</w:t>
            </w:r>
          </w:p>
        </w:tc>
        <w:tc>
          <w:tcPr>
            <w:tcW w:w="8080" w:type="dxa"/>
          </w:tcPr>
          <w:p w14:paraId="58583A9F" w14:textId="61AAABF7" w:rsidR="00097294" w:rsidRPr="008A4D98" w:rsidRDefault="00097294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Ocena zgłoszeń Zespołów Badawczych</w:t>
            </w:r>
          </w:p>
        </w:tc>
      </w:tr>
      <w:tr w:rsidR="00D35655" w:rsidRPr="008A4D98" w14:paraId="62345FC5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ACCFE51" w14:textId="2691CB4E" w:rsidR="00EC6DA1" w:rsidRPr="008A4D98" w:rsidRDefault="00BE331A" w:rsidP="00051B72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Do </w:t>
            </w:r>
            <w:r w:rsidR="0064163C" w:rsidRPr="008A4D98">
              <w:rPr>
                <w:rFonts w:ascii="Calibri Light" w:eastAsia="Times New Roman" w:hAnsi="Calibri Light" w:cs="Calibri Light"/>
                <w:lang w:eastAsia="pl-PL"/>
              </w:rPr>
              <w:t>08</w:t>
            </w:r>
            <w:r w:rsidR="00EC6DA1" w:rsidRPr="008A4D98">
              <w:rPr>
                <w:rFonts w:ascii="Calibri Light" w:eastAsia="Times New Roman" w:hAnsi="Calibri Light" w:cs="Calibri Light"/>
                <w:lang w:eastAsia="pl-PL"/>
              </w:rPr>
              <w:t>.05.2023 r.</w:t>
            </w:r>
          </w:p>
        </w:tc>
        <w:tc>
          <w:tcPr>
            <w:tcW w:w="8080" w:type="dxa"/>
          </w:tcPr>
          <w:p w14:paraId="554564AF" w14:textId="07B631F8" w:rsidR="00EC6DA1" w:rsidRPr="008A4D98" w:rsidRDefault="0064163C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hAnsi="Calibri Light" w:cs="Calibri Light"/>
              </w:rPr>
              <w:t xml:space="preserve">Ogłoszenie </w:t>
            </w:r>
            <w:r w:rsidR="00A706F3" w:rsidRPr="008A4D98">
              <w:rPr>
                <w:rFonts w:ascii="Calibri Light" w:hAnsi="Calibri Light" w:cs="Calibri Light"/>
              </w:rPr>
              <w:t>Listy rankingowej</w:t>
            </w:r>
            <w:r w:rsidR="005E53B2" w:rsidRPr="008A4D98">
              <w:rPr>
                <w:rFonts w:ascii="Calibri Light" w:hAnsi="Calibri Light" w:cs="Calibri Light"/>
              </w:rPr>
              <w:t xml:space="preserve"> </w:t>
            </w:r>
            <w:r w:rsidR="00506512" w:rsidRPr="008A4D98">
              <w:rPr>
                <w:rFonts w:ascii="Calibri Light" w:hAnsi="Calibri Light" w:cs="Calibri Light"/>
              </w:rPr>
              <w:t xml:space="preserve">i </w:t>
            </w:r>
            <w:r w:rsidR="00506512" w:rsidRPr="008A4D98">
              <w:rPr>
                <w:rFonts w:ascii="Calibri Light" w:eastAsia="Times New Roman" w:hAnsi="Calibri Light" w:cs="Calibri Light"/>
                <w:lang w:eastAsia="pl-PL"/>
              </w:rPr>
              <w:t>przekazanie Zespołowi badawczemu wyników konkursu</w:t>
            </w:r>
          </w:p>
        </w:tc>
      </w:tr>
      <w:tr w:rsidR="00A706F3" w:rsidRPr="008A4D98" w14:paraId="2521B335" w14:textId="77777777" w:rsidTr="00011669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bottom w:val="single" w:sz="4" w:space="0" w:color="BFBFBF" w:themeColor="background1" w:themeShade="BF"/>
            </w:tcBorders>
          </w:tcPr>
          <w:p w14:paraId="01FF4A9F" w14:textId="75F42BFD" w:rsidR="00A706F3" w:rsidRPr="008A4D98" w:rsidRDefault="00A706F3" w:rsidP="00097294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Od </w:t>
            </w:r>
            <w:r w:rsidR="00506512" w:rsidRPr="008A4D98">
              <w:rPr>
                <w:rFonts w:ascii="Calibri Light" w:eastAsia="Times New Roman" w:hAnsi="Calibri Light" w:cs="Calibri Light"/>
                <w:lang w:eastAsia="pl-PL"/>
              </w:rPr>
              <w:t>09</w:t>
            </w:r>
            <w:r w:rsidRPr="008A4D98">
              <w:rPr>
                <w:rFonts w:ascii="Calibri Light" w:eastAsia="Times New Roman" w:hAnsi="Calibri Light" w:cs="Calibri Light"/>
                <w:lang w:eastAsia="pl-PL"/>
              </w:rPr>
              <w:t xml:space="preserve">.05.2023 r. </w:t>
            </w:r>
          </w:p>
        </w:tc>
        <w:tc>
          <w:tcPr>
            <w:tcW w:w="8080" w:type="dxa"/>
            <w:tcBorders>
              <w:bottom w:val="single" w:sz="4" w:space="0" w:color="BFBFBF" w:themeColor="background1" w:themeShade="BF"/>
            </w:tcBorders>
          </w:tcPr>
          <w:p w14:paraId="39DE6DA9" w14:textId="12793793" w:rsidR="00A706F3" w:rsidRPr="008A4D98" w:rsidDel="00A706F3" w:rsidRDefault="00A706F3" w:rsidP="00A706F3">
            <w:pPr>
              <w:spacing w:before="24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Rozpoczęcie realizacji prac w ramach konkursu</w:t>
            </w:r>
          </w:p>
        </w:tc>
      </w:tr>
      <w:tr w:rsidR="00A76195" w:rsidRPr="008A4D98" w14:paraId="7CDDBB95" w14:textId="77777777" w:rsidTr="00011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1B0F2D" w14:textId="0532D317" w:rsidR="00A76195" w:rsidRPr="008A4D98" w:rsidRDefault="00A706F3" w:rsidP="00051B72">
            <w:pPr>
              <w:spacing w:before="240" w:after="240" w:line="360" w:lineRule="auto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lastRenderedPageBreak/>
              <w:t>Do 30.11</w:t>
            </w:r>
            <w:r w:rsidR="00A76195" w:rsidRPr="008A4D98">
              <w:rPr>
                <w:rFonts w:ascii="Calibri Light" w:eastAsia="Times New Roman" w:hAnsi="Calibri Light" w:cs="Calibri Light"/>
                <w:lang w:eastAsia="pl-PL"/>
              </w:rPr>
              <w:t>.2023 r.</w:t>
            </w:r>
          </w:p>
        </w:tc>
        <w:tc>
          <w:tcPr>
            <w:tcW w:w="8080" w:type="dxa"/>
            <w:hideMark/>
          </w:tcPr>
          <w:p w14:paraId="5221FC6D" w14:textId="51576D5C" w:rsidR="00A76195" w:rsidRPr="008A4D98" w:rsidRDefault="00A706F3">
            <w:pPr>
              <w:spacing w:before="240"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lang w:eastAsia="pl-PL"/>
              </w:rPr>
            </w:pPr>
            <w:r w:rsidRPr="008A4D98">
              <w:rPr>
                <w:rFonts w:ascii="Calibri Light" w:eastAsia="Times New Roman" w:hAnsi="Calibri Light" w:cs="Calibri Light"/>
                <w:lang w:eastAsia="pl-PL"/>
              </w:rPr>
              <w:t>Zakończenie realizacji konkursu</w:t>
            </w:r>
          </w:p>
        </w:tc>
      </w:tr>
    </w:tbl>
    <w:p w14:paraId="344CC269" w14:textId="77777777" w:rsidR="00294B11" w:rsidRPr="00097294" w:rsidRDefault="00294B11" w:rsidP="00294B11">
      <w:pPr>
        <w:rPr>
          <w:rFonts w:ascii="Arial" w:hAnsi="Arial" w:cs="Arial"/>
        </w:rPr>
      </w:pPr>
    </w:p>
    <w:sectPr w:rsidR="00294B11" w:rsidRPr="00097294" w:rsidSect="008C5032">
      <w:headerReference w:type="default" r:id="rId7"/>
      <w:footerReference w:type="default" r:id="rId8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4020E" w14:textId="77777777" w:rsidR="00221740" w:rsidRDefault="00221740" w:rsidP="00C46E5E">
      <w:pPr>
        <w:spacing w:after="0" w:line="240" w:lineRule="auto"/>
      </w:pPr>
      <w:r>
        <w:separator/>
      </w:r>
    </w:p>
  </w:endnote>
  <w:endnote w:type="continuationSeparator" w:id="0">
    <w:p w14:paraId="1B782092" w14:textId="77777777" w:rsidR="00221740" w:rsidRDefault="00221740" w:rsidP="00C4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62A84" w14:textId="77777777" w:rsidR="009613AA" w:rsidRDefault="00FC4AFA" w:rsidP="00FC4AFA">
    <w:pPr>
      <w:pStyle w:val="Stopka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28DA07FA" wp14:editId="0BF4248F">
          <wp:extent cx="7574400" cy="1443600"/>
          <wp:effectExtent l="0" t="0" r="7620" b="0"/>
          <wp:docPr id="20" name="Obraz 20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32ED8" w14:textId="77777777" w:rsidR="00221740" w:rsidRDefault="00221740" w:rsidP="00C46E5E">
      <w:pPr>
        <w:spacing w:after="0" w:line="240" w:lineRule="auto"/>
      </w:pPr>
      <w:r>
        <w:separator/>
      </w:r>
    </w:p>
  </w:footnote>
  <w:footnote w:type="continuationSeparator" w:id="0">
    <w:p w14:paraId="4BEFEFC2" w14:textId="77777777" w:rsidR="00221740" w:rsidRDefault="00221740" w:rsidP="00C4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C3DB5" w14:textId="77777777" w:rsidR="00FC4AFA" w:rsidRDefault="00FC4AFA" w:rsidP="00665C91">
    <w:pPr>
      <w:pStyle w:val="Nagwek"/>
      <w:tabs>
        <w:tab w:val="clear" w:pos="9072"/>
      </w:tabs>
      <w:ind w:left="-1417" w:right="-1417"/>
    </w:pPr>
  </w:p>
  <w:p w14:paraId="13C82CC9" w14:textId="77777777" w:rsidR="009613AA" w:rsidRDefault="00FC4AFA" w:rsidP="00665C91">
    <w:pPr>
      <w:pStyle w:val="Nagwek"/>
      <w:tabs>
        <w:tab w:val="clear" w:pos="9072"/>
      </w:tabs>
      <w:ind w:left="-1417" w:right="-1417"/>
    </w:pPr>
    <w:r>
      <w:rPr>
        <w:noProof/>
        <w:lang w:eastAsia="pl-PL"/>
      </w:rPr>
      <w:drawing>
        <wp:inline distT="0" distB="0" distL="0" distR="0" wp14:anchorId="49B794C8" wp14:editId="2A514C98">
          <wp:extent cx="7570795" cy="1805295"/>
          <wp:effectExtent l="0" t="0" r="0" b="0"/>
          <wp:docPr id="18" name="Obraz 18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795" cy="180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5E"/>
    <w:rsid w:val="00011669"/>
    <w:rsid w:val="0003389C"/>
    <w:rsid w:val="00042F34"/>
    <w:rsid w:val="00051B72"/>
    <w:rsid w:val="00053E9E"/>
    <w:rsid w:val="00083F12"/>
    <w:rsid w:val="00097294"/>
    <w:rsid w:val="000A59C0"/>
    <w:rsid w:val="000A6AA0"/>
    <w:rsid w:val="000B0F65"/>
    <w:rsid w:val="000B3858"/>
    <w:rsid w:val="000F3257"/>
    <w:rsid w:val="00101EE9"/>
    <w:rsid w:val="0010267A"/>
    <w:rsid w:val="0010696B"/>
    <w:rsid w:val="00123BCC"/>
    <w:rsid w:val="00145AC0"/>
    <w:rsid w:val="00146E56"/>
    <w:rsid w:val="0016233B"/>
    <w:rsid w:val="001747E6"/>
    <w:rsid w:val="00185E1A"/>
    <w:rsid w:val="001A2234"/>
    <w:rsid w:val="001D0181"/>
    <w:rsid w:val="00213198"/>
    <w:rsid w:val="00221740"/>
    <w:rsid w:val="00223B2D"/>
    <w:rsid w:val="00253D88"/>
    <w:rsid w:val="002848CF"/>
    <w:rsid w:val="00294B11"/>
    <w:rsid w:val="002A62CE"/>
    <w:rsid w:val="002B0058"/>
    <w:rsid w:val="002B79BB"/>
    <w:rsid w:val="002F19A2"/>
    <w:rsid w:val="00317A06"/>
    <w:rsid w:val="00350BB4"/>
    <w:rsid w:val="00371835"/>
    <w:rsid w:val="00381494"/>
    <w:rsid w:val="003819E7"/>
    <w:rsid w:val="003B502C"/>
    <w:rsid w:val="003B5854"/>
    <w:rsid w:val="003C3A1D"/>
    <w:rsid w:val="003D27FA"/>
    <w:rsid w:val="003E3DD4"/>
    <w:rsid w:val="003F7C74"/>
    <w:rsid w:val="00443851"/>
    <w:rsid w:val="00475246"/>
    <w:rsid w:val="00485FB4"/>
    <w:rsid w:val="00496747"/>
    <w:rsid w:val="004A23E5"/>
    <w:rsid w:val="004A6D19"/>
    <w:rsid w:val="004B1FD0"/>
    <w:rsid w:val="004B6068"/>
    <w:rsid w:val="004D16F6"/>
    <w:rsid w:val="004D65A4"/>
    <w:rsid w:val="004E5C1C"/>
    <w:rsid w:val="0050037E"/>
    <w:rsid w:val="0050121A"/>
    <w:rsid w:val="00506512"/>
    <w:rsid w:val="00511DE3"/>
    <w:rsid w:val="00524DAC"/>
    <w:rsid w:val="005507F9"/>
    <w:rsid w:val="005615CC"/>
    <w:rsid w:val="00580AB9"/>
    <w:rsid w:val="005905BD"/>
    <w:rsid w:val="005C4ECE"/>
    <w:rsid w:val="005E5046"/>
    <w:rsid w:val="005E53B2"/>
    <w:rsid w:val="0062514E"/>
    <w:rsid w:val="00626C1F"/>
    <w:rsid w:val="0064163C"/>
    <w:rsid w:val="00657AA0"/>
    <w:rsid w:val="00665C91"/>
    <w:rsid w:val="006B2791"/>
    <w:rsid w:val="006B4CD4"/>
    <w:rsid w:val="00714C98"/>
    <w:rsid w:val="0071729B"/>
    <w:rsid w:val="00734860"/>
    <w:rsid w:val="00753149"/>
    <w:rsid w:val="007675C6"/>
    <w:rsid w:val="007B1996"/>
    <w:rsid w:val="00842F08"/>
    <w:rsid w:val="008A4D98"/>
    <w:rsid w:val="008C5032"/>
    <w:rsid w:val="008E3835"/>
    <w:rsid w:val="008F48A8"/>
    <w:rsid w:val="008F4B87"/>
    <w:rsid w:val="00933AB9"/>
    <w:rsid w:val="00937437"/>
    <w:rsid w:val="00946F08"/>
    <w:rsid w:val="009613AA"/>
    <w:rsid w:val="0097161E"/>
    <w:rsid w:val="0097675D"/>
    <w:rsid w:val="009E53AE"/>
    <w:rsid w:val="00A466A0"/>
    <w:rsid w:val="00A66F22"/>
    <w:rsid w:val="00A706F3"/>
    <w:rsid w:val="00A76195"/>
    <w:rsid w:val="00B04B11"/>
    <w:rsid w:val="00B07DE1"/>
    <w:rsid w:val="00B27ED2"/>
    <w:rsid w:val="00B3466D"/>
    <w:rsid w:val="00B40730"/>
    <w:rsid w:val="00B6103C"/>
    <w:rsid w:val="00BD68FB"/>
    <w:rsid w:val="00BE331A"/>
    <w:rsid w:val="00BE51E6"/>
    <w:rsid w:val="00C00C52"/>
    <w:rsid w:val="00C03B3B"/>
    <w:rsid w:val="00C1263B"/>
    <w:rsid w:val="00C27969"/>
    <w:rsid w:val="00C46E5E"/>
    <w:rsid w:val="00C52BAE"/>
    <w:rsid w:val="00CA3193"/>
    <w:rsid w:val="00D017DC"/>
    <w:rsid w:val="00D02528"/>
    <w:rsid w:val="00D35655"/>
    <w:rsid w:val="00D90016"/>
    <w:rsid w:val="00DA5B18"/>
    <w:rsid w:val="00DD4D44"/>
    <w:rsid w:val="00DE7B49"/>
    <w:rsid w:val="00E02E83"/>
    <w:rsid w:val="00E07A08"/>
    <w:rsid w:val="00E10531"/>
    <w:rsid w:val="00E51415"/>
    <w:rsid w:val="00E84DA5"/>
    <w:rsid w:val="00E84E3C"/>
    <w:rsid w:val="00E911D4"/>
    <w:rsid w:val="00EA0D52"/>
    <w:rsid w:val="00EA3E6B"/>
    <w:rsid w:val="00EB7EA5"/>
    <w:rsid w:val="00EC5372"/>
    <w:rsid w:val="00EC6DA1"/>
    <w:rsid w:val="00F422F9"/>
    <w:rsid w:val="00F60001"/>
    <w:rsid w:val="00F61C95"/>
    <w:rsid w:val="00FC4AFA"/>
    <w:rsid w:val="00FC4C89"/>
    <w:rsid w:val="00FC5AE2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61C41"/>
  <w15:docId w15:val="{77D65961-DD62-42E2-97F5-AD0911DA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3B2"/>
  </w:style>
  <w:style w:type="paragraph" w:styleId="Nagwek1">
    <w:name w:val="heading 1"/>
    <w:basedOn w:val="Normalny"/>
    <w:next w:val="Normalny"/>
    <w:link w:val="Nagwek1Znak"/>
    <w:uiPriority w:val="9"/>
    <w:qFormat/>
    <w:rsid w:val="00294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E5E"/>
  </w:style>
  <w:style w:type="paragraph" w:styleId="Stopka">
    <w:name w:val="footer"/>
    <w:basedOn w:val="Normalny"/>
    <w:link w:val="StopkaZnak"/>
    <w:uiPriority w:val="99"/>
    <w:unhideWhenUsed/>
    <w:rsid w:val="00C4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E5E"/>
  </w:style>
  <w:style w:type="paragraph" w:styleId="Tekstdymka">
    <w:name w:val="Balloon Text"/>
    <w:basedOn w:val="Normalny"/>
    <w:link w:val="TekstdymkaZnak"/>
    <w:uiPriority w:val="99"/>
    <w:semiHidden/>
    <w:unhideWhenUsed/>
    <w:rsid w:val="00D01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F2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94B11"/>
    <w:rPr>
      <w:rFonts w:asciiTheme="majorHAnsi" w:eastAsiaTheme="majorEastAsia" w:hAnsiTheme="majorHAnsi" w:cstheme="majorBidi"/>
      <w:sz w:val="32"/>
      <w:szCs w:val="32"/>
    </w:rPr>
  </w:style>
  <w:style w:type="table" w:styleId="Zwykatabela1">
    <w:name w:val="Plain Table 1"/>
    <w:basedOn w:val="Standardowy"/>
    <w:uiPriority w:val="41"/>
    <w:rsid w:val="004A23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D9D1F-39D6-4EBD-A0B1-D4A49332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KONKURSU WSCHODZĄCY INNOWATORZY 2022/2023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KONKURSU WSCHODZĄCY INNOWATORZY 2022/2023</dc:title>
  <dc:creator>Piotr</dc:creator>
  <cp:lastModifiedBy>Ewelina Nycz-Pado</cp:lastModifiedBy>
  <cp:revision>3</cp:revision>
  <cp:lastPrinted>2016-11-07T08:06:00Z</cp:lastPrinted>
  <dcterms:created xsi:type="dcterms:W3CDTF">2023-03-20T11:53:00Z</dcterms:created>
  <dcterms:modified xsi:type="dcterms:W3CDTF">2023-03-28T05:52:00Z</dcterms:modified>
</cp:coreProperties>
</file>